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56" w:rsidRPr="00F02C57" w:rsidRDefault="00DE12A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Пудра косметическая абсорбирующая</w:t>
      </w:r>
      <w:r w:rsidR="00F02C57" w:rsidRPr="00F02C57">
        <w:rPr>
          <w:rFonts w:ascii="Times New Roman" w:hAnsi="Times New Roman" w:cs="Times New Roman"/>
          <w:sz w:val="32"/>
        </w:rPr>
        <w:t>, Торговая марка БЕЗ ВОДЫ, Россия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7482"/>
      </w:tblGrid>
      <w:tr w:rsidR="00B61507" w:rsidRPr="00F02C57" w:rsidTr="00F02C57">
        <w:tc>
          <w:tcPr>
            <w:tcW w:w="1838" w:type="dxa"/>
          </w:tcPr>
          <w:p w:rsidR="00B61507" w:rsidRPr="00F02C57" w:rsidRDefault="00B61507" w:rsidP="00B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507" w:type="dxa"/>
            <w:vAlign w:val="center"/>
          </w:tcPr>
          <w:p w:rsidR="00B61507" w:rsidRPr="00F02C57" w:rsidRDefault="00B61507" w:rsidP="00B6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>Функциональные, технические и качественные характеристики товара</w:t>
            </w:r>
          </w:p>
        </w:tc>
      </w:tr>
      <w:tr w:rsidR="00B61507" w:rsidRPr="00F02C57" w:rsidTr="00F02C57">
        <w:tc>
          <w:tcPr>
            <w:tcW w:w="1838" w:type="dxa"/>
          </w:tcPr>
          <w:p w:rsidR="00B61507" w:rsidRPr="00F02C57" w:rsidRDefault="00DE12A8" w:rsidP="00B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A8">
              <w:rPr>
                <w:rFonts w:ascii="Times New Roman" w:hAnsi="Times New Roman" w:cs="Times New Roman"/>
                <w:sz w:val="24"/>
              </w:rPr>
              <w:t>Пудра косметическая абсорбирующая</w:t>
            </w:r>
          </w:p>
        </w:tc>
        <w:tc>
          <w:tcPr>
            <w:tcW w:w="7507" w:type="dxa"/>
            <w:vAlign w:val="center"/>
          </w:tcPr>
          <w:p w:rsidR="00DE12A8" w:rsidRPr="00E76C6E" w:rsidRDefault="00B61507" w:rsidP="00DE12A8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>Косметическое средство</w:t>
            </w:r>
            <w:r w:rsidRPr="00DE1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12A8" w:rsidRPr="00DE12A8">
              <w:rPr>
                <w:rFonts w:ascii="Times New Roman" w:hAnsi="Times New Roman" w:cs="Times New Roman"/>
                <w:sz w:val="24"/>
                <w:szCs w:val="24"/>
              </w:rPr>
              <w:t xml:space="preserve">Пудра предназначена для </w:t>
            </w:r>
            <w:proofErr w:type="spellStart"/>
            <w:r w:rsidR="00DE12A8" w:rsidRPr="00DE12A8">
              <w:rPr>
                <w:rFonts w:ascii="Times New Roman" w:hAnsi="Times New Roman" w:cs="Times New Roman"/>
                <w:sz w:val="24"/>
                <w:szCs w:val="24"/>
              </w:rPr>
              <w:t>абсорбации</w:t>
            </w:r>
            <w:proofErr w:type="spellEnd"/>
            <w:r w:rsidR="00DE12A8" w:rsidRPr="00DE12A8">
              <w:rPr>
                <w:rFonts w:ascii="Times New Roman" w:hAnsi="Times New Roman" w:cs="Times New Roman"/>
                <w:sz w:val="24"/>
                <w:szCs w:val="24"/>
              </w:rPr>
              <w:t xml:space="preserve"> влаги на коже, обладает превосходным влагопоглощающими свойствами, эффективно поглощает выделения, сохраняя кожу сухой и уменьшает раздражение кожи.</w:t>
            </w:r>
          </w:p>
          <w:p w:rsidR="00DE12A8" w:rsidRPr="00E76C6E" w:rsidRDefault="00B61507" w:rsidP="00DE12A8">
            <w:pPr>
              <w:pStyle w:val="a5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Состав: </w:t>
            </w:r>
            <w:r w:rsidR="00DE12A8" w:rsidRPr="00DE12A8">
              <w:rPr>
                <w:rFonts w:ascii="Times New Roman" w:eastAsia="Calibri" w:hAnsi="Times New Roman" w:cs="Times New Roman"/>
                <w:sz w:val="24"/>
              </w:rPr>
              <w:t>Натрий-</w:t>
            </w:r>
            <w:proofErr w:type="spellStart"/>
            <w:r w:rsidR="00DE12A8" w:rsidRPr="00DE12A8">
              <w:rPr>
                <w:rFonts w:ascii="Times New Roman" w:eastAsia="Calibri" w:hAnsi="Times New Roman" w:cs="Times New Roman"/>
                <w:sz w:val="24"/>
              </w:rPr>
              <w:t>карбоксиметилцеллюлоза</w:t>
            </w:r>
            <w:proofErr w:type="spellEnd"/>
            <w:r w:rsidR="00DE12A8" w:rsidRPr="00DE12A8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="00DE12A8" w:rsidRPr="00DE12A8">
              <w:rPr>
                <w:rFonts w:ascii="Times New Roman" w:eastAsia="Calibri" w:hAnsi="Times New Roman" w:cs="Times New Roman"/>
                <w:sz w:val="24"/>
              </w:rPr>
              <w:t>гуаровая</w:t>
            </w:r>
            <w:proofErr w:type="spellEnd"/>
            <w:r w:rsidR="00DE12A8" w:rsidRPr="00DE12A8">
              <w:rPr>
                <w:rFonts w:ascii="Times New Roman" w:eastAsia="Calibri" w:hAnsi="Times New Roman" w:cs="Times New Roman"/>
                <w:sz w:val="24"/>
              </w:rPr>
              <w:t xml:space="preserve"> камедь, </w:t>
            </w:r>
            <w:proofErr w:type="spellStart"/>
            <w:r w:rsidR="00DE12A8" w:rsidRPr="00DE12A8">
              <w:rPr>
                <w:rFonts w:ascii="Times New Roman" w:eastAsia="Calibri" w:hAnsi="Times New Roman" w:cs="Times New Roman"/>
                <w:sz w:val="24"/>
              </w:rPr>
              <w:t>ксантановая</w:t>
            </w:r>
            <w:proofErr w:type="spellEnd"/>
            <w:r w:rsidR="00DE12A8" w:rsidRPr="00DE12A8">
              <w:rPr>
                <w:rFonts w:ascii="Times New Roman" w:eastAsia="Calibri" w:hAnsi="Times New Roman" w:cs="Times New Roman"/>
                <w:sz w:val="24"/>
              </w:rPr>
              <w:t xml:space="preserve"> камедь.</w:t>
            </w:r>
          </w:p>
          <w:p w:rsidR="00B61507" w:rsidRPr="00F02C57" w:rsidRDefault="00DE12A8" w:rsidP="00B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Упаковка: флакон 30</w:t>
            </w:r>
            <w:r w:rsidR="00B5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B61507" w:rsidRPr="00F02C57" w:rsidRDefault="007B0120" w:rsidP="00DE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507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рок годности </w:t>
            </w:r>
            <w:r w:rsidR="00DE1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2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bookmarkStart w:id="0" w:name="_GoBack"/>
            <w:bookmarkEnd w:id="0"/>
          </w:p>
        </w:tc>
      </w:tr>
    </w:tbl>
    <w:p w:rsidR="00B61507" w:rsidRDefault="00B61507"/>
    <w:sectPr w:rsidR="00B61507" w:rsidSect="00F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07"/>
    <w:rsid w:val="001253A0"/>
    <w:rsid w:val="001443ED"/>
    <w:rsid w:val="00347236"/>
    <w:rsid w:val="00722355"/>
    <w:rsid w:val="007B0120"/>
    <w:rsid w:val="00B50BFC"/>
    <w:rsid w:val="00B61507"/>
    <w:rsid w:val="00D75E56"/>
    <w:rsid w:val="00DE12A8"/>
    <w:rsid w:val="00F0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F274"/>
  <w15:chartTrackingRefBased/>
  <w15:docId w15:val="{FA3D226D-E569-4F94-8B47-87B3746D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47236"/>
    <w:rPr>
      <w:b/>
      <w:bCs/>
    </w:rPr>
  </w:style>
  <w:style w:type="paragraph" w:styleId="a5">
    <w:name w:val="No Spacing"/>
    <w:uiPriority w:val="1"/>
    <w:qFormat/>
    <w:rsid w:val="00347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2021-02-20T14:30:00Z</dcterms:created>
  <dcterms:modified xsi:type="dcterms:W3CDTF">2021-02-20T14:30:00Z</dcterms:modified>
</cp:coreProperties>
</file>